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8A" w:rsidRDefault="00AA678A" w:rsidP="00AA678A">
      <w:pPr>
        <w:pStyle w:val="Default"/>
      </w:pPr>
    </w:p>
    <w:p w:rsidR="00AA678A" w:rsidRDefault="00AA678A" w:rsidP="00AA678A">
      <w:pPr>
        <w:pStyle w:val="Default"/>
      </w:pPr>
    </w:p>
    <w:p w:rsidR="00AA678A" w:rsidRDefault="00AA678A" w:rsidP="00AA678A">
      <w:pPr>
        <w:pStyle w:val="Default"/>
      </w:pPr>
    </w:p>
    <w:p w:rsidR="00AA678A" w:rsidRDefault="00AA678A" w:rsidP="00AA678A">
      <w:pPr>
        <w:pStyle w:val="Default"/>
      </w:pPr>
    </w:p>
    <w:p w:rsidR="00AA678A" w:rsidRDefault="00AA678A" w:rsidP="00AA678A">
      <w:pPr>
        <w:pStyle w:val="Default"/>
      </w:pPr>
    </w:p>
    <w:p w:rsidR="00AA678A" w:rsidRPr="002F4FE3" w:rsidRDefault="00AA678A" w:rsidP="00AA678A">
      <w:pPr>
        <w:pStyle w:val="Default"/>
      </w:pPr>
    </w:p>
    <w:p w:rsidR="00AA678A" w:rsidRDefault="00AA678A" w:rsidP="00AA678A">
      <w:pPr>
        <w:pStyle w:val="Default"/>
        <w:rPr>
          <w:lang w:val="sr-Latn-CS"/>
        </w:rPr>
      </w:pPr>
    </w:p>
    <w:p w:rsidR="00AA678A" w:rsidRDefault="00AA678A" w:rsidP="00AA678A">
      <w:pPr>
        <w:pStyle w:val="Default"/>
        <w:rPr>
          <w:lang w:val="sr-Latn-CS"/>
        </w:rPr>
      </w:pPr>
    </w:p>
    <w:p w:rsidR="00AA678A" w:rsidRDefault="00AA678A" w:rsidP="00AA678A">
      <w:pPr>
        <w:pStyle w:val="Default"/>
        <w:rPr>
          <w:lang w:val="sr-Latn-CS"/>
        </w:rPr>
      </w:pPr>
    </w:p>
    <w:p w:rsidR="00AA678A" w:rsidRDefault="00AA678A" w:rsidP="00AA678A">
      <w:pPr>
        <w:pStyle w:val="Default"/>
        <w:rPr>
          <w:lang w:val="sr-Latn-CS"/>
        </w:rPr>
      </w:pPr>
      <w:r>
        <w:rPr>
          <w:lang w:val="sr-Latn-CS"/>
        </w:rPr>
        <w:t xml:space="preserve">Na zahtev( pitanje) potencijalnih ponuđača, ovim putem dostavljamo traženo pojašnjenje             ( odgovor) u vezi javne nabavke male vrednosti dobara- materijala za </w:t>
      </w:r>
      <w:r>
        <w:rPr>
          <w:lang w:val="sr-Latn-RS"/>
        </w:rPr>
        <w:t>nauku</w:t>
      </w:r>
      <w:r>
        <w:rPr>
          <w:lang w:val="sr-Latn-CS"/>
        </w:rPr>
        <w:t xml:space="preserve">                        </w:t>
      </w:r>
    </w:p>
    <w:p w:rsidR="00AA678A" w:rsidRPr="00A02432" w:rsidRDefault="00AA678A" w:rsidP="00AA678A">
      <w:pPr>
        <w:pStyle w:val="Default"/>
        <w:rPr>
          <w:b/>
          <w:lang w:val="sr-Latn-CS"/>
        </w:rPr>
      </w:pPr>
      <w:r>
        <w:rPr>
          <w:lang w:val="sr-Latn-CS"/>
        </w:rPr>
        <w:t>( laboratorijsko staklo i potrošni materijal) oblikovanu po partijama, broj 7/16.</w:t>
      </w:r>
      <w:r w:rsidRPr="00A02432">
        <w:rPr>
          <w:b/>
          <w:lang w:val="sr-Latn-CS"/>
        </w:rPr>
        <w:t xml:space="preserve"> </w:t>
      </w:r>
    </w:p>
    <w:p w:rsidR="00AA678A" w:rsidRDefault="00AA678A" w:rsidP="00AA678A">
      <w:pPr>
        <w:pStyle w:val="Default"/>
      </w:pPr>
    </w:p>
    <w:p w:rsidR="00AA678A" w:rsidRPr="00A86780" w:rsidRDefault="00AA678A" w:rsidP="00AA678A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</w:t>
      </w:r>
      <w:proofErr w:type="spellEnd"/>
      <w:r>
        <w:rPr>
          <w:lang w:val="en-US"/>
        </w:rPr>
        <w:t xml:space="preserve"> 11</w:t>
      </w:r>
      <w:r w:rsidRPr="00A86780">
        <w:rPr>
          <w:lang w:val="en-US"/>
        </w:rPr>
        <w:t>.</w:t>
      </w:r>
    </w:p>
    <w:p w:rsidR="00AA678A" w:rsidRDefault="00AA678A" w:rsidP="00AA678A">
      <w:pPr>
        <w:spacing w:before="100" w:beforeAutospacing="1" w:after="100" w:afterAutospacing="1"/>
      </w:pPr>
      <w:r>
        <w:t>Partija 11.  Levak kvantitativni   stakleni, 5 cm </w:t>
      </w:r>
    </w:p>
    <w:p w:rsidR="00AA678A" w:rsidRDefault="00AA678A" w:rsidP="00AA678A">
      <w:pPr>
        <w:spacing w:before="100" w:beforeAutospacing="1" w:after="100" w:afterAutospacing="1"/>
      </w:pPr>
      <w:r>
        <w:t>Da li je prihvatljivo ponuditi levak precnika 4 cm ili 6 cm? </w:t>
      </w:r>
    </w:p>
    <w:p w:rsidR="00AA678A" w:rsidRDefault="00AA678A" w:rsidP="00AA678A">
      <w:pPr>
        <w:spacing w:before="100" w:beforeAutospacing="1" w:after="100" w:afterAutospacing="1"/>
        <w:rPr>
          <w:color w:val="FF0000"/>
          <w:lang w:val="sr-Latn-CS"/>
        </w:rPr>
      </w:pPr>
      <w:r w:rsidRPr="00A86780">
        <w:rPr>
          <w:color w:val="FF0000"/>
          <w:lang w:val="sr-Latn-CS"/>
        </w:rPr>
        <w:t>Odgovor:</w:t>
      </w:r>
      <w:r w:rsidR="005D61E8">
        <w:rPr>
          <w:color w:val="FF0000"/>
          <w:lang w:val="sr-Latn-CS"/>
        </w:rPr>
        <w:t>Mozete da ponudite levak kvantitativni stakleni 6cm.</w:t>
      </w:r>
    </w:p>
    <w:p w:rsidR="00AA678A" w:rsidRPr="00A86780" w:rsidRDefault="00AA678A" w:rsidP="00AA678A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 xml:space="preserve"> Pitanje:-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</w:t>
      </w:r>
      <w:proofErr w:type="spellEnd"/>
      <w:r>
        <w:rPr>
          <w:lang w:val="en-US"/>
        </w:rPr>
        <w:t xml:space="preserve"> 12</w:t>
      </w:r>
      <w:r w:rsidRPr="00A86780">
        <w:rPr>
          <w:lang w:val="en-US"/>
        </w:rPr>
        <w:t>.</w:t>
      </w:r>
    </w:p>
    <w:p w:rsidR="00AA678A" w:rsidRDefault="00AA678A" w:rsidP="00AA678A">
      <w:pPr>
        <w:pStyle w:val="ListParagraph"/>
      </w:pPr>
      <w:r>
        <w:t xml:space="preserve">Da li je </w:t>
      </w:r>
      <w:proofErr w:type="spellStart"/>
      <w:r>
        <w:t>prihvatljivo</w:t>
      </w:r>
      <w:proofErr w:type="spellEnd"/>
      <w:r>
        <w:t xml:space="preserve"> </w:t>
      </w:r>
      <w:proofErr w:type="spellStart"/>
      <w:r>
        <w:t>ponuditi</w:t>
      </w:r>
      <w:proofErr w:type="spellEnd"/>
      <w:r>
        <w:t xml:space="preserve"> </w:t>
      </w:r>
      <w:proofErr w:type="spellStart"/>
      <w:r>
        <w:t>boce</w:t>
      </w:r>
      <w:proofErr w:type="spellEnd"/>
      <w:r>
        <w:t xml:space="preserve">  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navojnim</w:t>
      </w:r>
      <w:proofErr w:type="spellEnd"/>
      <w:r>
        <w:t xml:space="preserve"> </w:t>
      </w:r>
      <w:proofErr w:type="spellStart"/>
      <w:r>
        <w:t>čepom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je GL 45,D 56mm,H 100mm ,</w:t>
      </w:r>
      <w:proofErr w:type="spellStart"/>
      <w:r>
        <w:t>graduisane</w:t>
      </w:r>
      <w:proofErr w:type="spellEnd"/>
      <w:r>
        <w:t xml:space="preserve">. S </w:t>
      </w:r>
      <w:proofErr w:type="spellStart"/>
      <w:r>
        <w:t>obzirom</w:t>
      </w:r>
      <w:proofErr w:type="spellEnd"/>
      <w:r>
        <w:t xml:space="preserve"> da </w:t>
      </w:r>
      <w:proofErr w:type="spellStart"/>
      <w:r>
        <w:t>reagens</w:t>
      </w:r>
      <w:proofErr w:type="spellEnd"/>
      <w:r>
        <w:t xml:space="preserve"> </w:t>
      </w:r>
      <w:proofErr w:type="spellStart"/>
      <w:r>
        <w:t>boce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staklenim</w:t>
      </w:r>
      <w:proofErr w:type="spellEnd"/>
      <w:r>
        <w:t xml:space="preserve"> </w:t>
      </w:r>
      <w:proofErr w:type="spellStart"/>
      <w:r>
        <w:t>čepom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naveli</w:t>
      </w:r>
      <w:proofErr w:type="spellEnd"/>
      <w:r>
        <w:t xml:space="preserve"> u </w:t>
      </w:r>
      <w:proofErr w:type="spellStart"/>
      <w:r>
        <w:t>Vašoj</w:t>
      </w:r>
      <w:proofErr w:type="spellEnd"/>
      <w:r>
        <w:t xml:space="preserve"> </w:t>
      </w:r>
      <w:proofErr w:type="spellStart"/>
      <w:r>
        <w:t>specifikaciji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graduisane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dimenzijama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takvim</w:t>
      </w:r>
      <w:proofErr w:type="spellEnd"/>
      <w:r>
        <w:t xml:space="preserve"> ne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prihvatljiv</w:t>
      </w:r>
      <w:proofErr w:type="spellEnd"/>
      <w:r>
        <w:t xml:space="preserve"> gore </w:t>
      </w:r>
      <w:proofErr w:type="spellStart"/>
      <w:r>
        <w:t>naveden</w:t>
      </w:r>
      <w:proofErr w:type="spellEnd"/>
      <w:r>
        <w:t xml:space="preserve"> </w:t>
      </w:r>
      <w:proofErr w:type="spellStart"/>
      <w:r>
        <w:t>predlog</w:t>
      </w:r>
      <w:proofErr w:type="spellEnd"/>
      <w:r>
        <w:t xml:space="preserve"> </w:t>
      </w:r>
      <w:proofErr w:type="spellStart"/>
      <w:r>
        <w:t>molim</w:t>
      </w:r>
      <w:proofErr w:type="spellEnd"/>
      <w:r>
        <w:t xml:space="preserve"> da </w:t>
      </w:r>
      <w:proofErr w:type="spellStart"/>
      <w:r>
        <w:t>nam</w:t>
      </w:r>
      <w:proofErr w:type="spellEnd"/>
      <w:r>
        <w:t xml:space="preserve">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kataloški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do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koristili</w:t>
      </w:r>
      <w:proofErr w:type="spellEnd"/>
      <w:r>
        <w:t>.</w:t>
      </w:r>
    </w:p>
    <w:p w:rsidR="005D61E8" w:rsidRPr="000B4AD1" w:rsidRDefault="00AA678A" w:rsidP="005D61E8">
      <w:pPr>
        <w:rPr>
          <w:rFonts w:ascii="Calibri" w:hAnsi="Calibri"/>
          <w:color w:val="FF0000"/>
          <w:sz w:val="22"/>
          <w:szCs w:val="22"/>
          <w:lang w:val="en-US"/>
        </w:rPr>
      </w:pPr>
      <w:r w:rsidRPr="00A86780">
        <w:rPr>
          <w:color w:val="FF0000"/>
          <w:lang w:val="sr-Latn-CS"/>
        </w:rPr>
        <w:t>Odgovor:</w:t>
      </w:r>
      <w:r w:rsidR="000B4AD1">
        <w:rPr>
          <w:color w:val="FF0000"/>
          <w:lang w:val="sr-Latn-CS"/>
        </w:rPr>
        <w:t xml:space="preserve">Možete da ponudite </w:t>
      </w:r>
      <w:r w:rsidR="000B4AD1" w:rsidRPr="000B4AD1">
        <w:rPr>
          <w:color w:val="FF0000"/>
        </w:rPr>
        <w:t>boce  sa navojnim čepom gde je GL 45,D 56mm,H 100mm ,graduisane</w:t>
      </w:r>
    </w:p>
    <w:p w:rsidR="00AA678A" w:rsidRPr="000B4AD1" w:rsidRDefault="00AA678A" w:rsidP="00AA678A">
      <w:pPr>
        <w:spacing w:before="100" w:beforeAutospacing="1" w:after="100" w:afterAutospacing="1"/>
        <w:rPr>
          <w:color w:val="FF0000"/>
          <w:lang w:val="sr-Latn-RS"/>
        </w:rPr>
      </w:pPr>
    </w:p>
    <w:p w:rsidR="00AA678A" w:rsidRPr="00A86780" w:rsidRDefault="00AA678A" w:rsidP="00AA678A">
      <w:pPr>
        <w:spacing w:before="100" w:beforeAutospacing="1" w:after="100" w:afterAutospacing="1"/>
      </w:pPr>
    </w:p>
    <w:p w:rsidR="00AA678A" w:rsidRPr="006F581F" w:rsidRDefault="00AA678A" w:rsidP="00AA678A">
      <w:pPr>
        <w:rPr>
          <w:sz w:val="22"/>
          <w:szCs w:val="22"/>
          <w:lang w:val="sr-Latn-CS"/>
        </w:rPr>
      </w:pPr>
      <w:r w:rsidRPr="00A86780">
        <w:rPr>
          <w:lang w:val="sr-Latn-RS"/>
        </w:rPr>
        <w:t> </w:t>
      </w:r>
      <w:r>
        <w:t xml:space="preserve">У Београду, </w:t>
      </w:r>
      <w:r w:rsidR="000B4AD1">
        <w:rPr>
          <w:lang w:val="en-US"/>
        </w:rPr>
        <w:t>09</w:t>
      </w:r>
      <w:r>
        <w:t>.</w:t>
      </w:r>
      <w:r w:rsidR="000B4AD1">
        <w:rPr>
          <w:lang w:val="sr-Latn-CS"/>
        </w:rPr>
        <w:t>11</w:t>
      </w:r>
      <w:bookmarkStart w:id="0" w:name="_GoBack"/>
      <w:bookmarkEnd w:id="0"/>
      <w:r>
        <w:t>.201</w:t>
      </w:r>
      <w:r>
        <w:rPr>
          <w:lang w:val="sr-Latn-CS"/>
        </w:rPr>
        <w:t>6</w:t>
      </w:r>
      <w:r w:rsidRPr="006F581F">
        <w:t>.</w:t>
      </w:r>
      <w:r>
        <w:t>године</w:t>
      </w:r>
      <w:r w:rsidRPr="006F581F">
        <w:rPr>
          <w:lang w:val="sr-Latn-CS"/>
        </w:rPr>
        <w:t>.</w:t>
      </w:r>
    </w:p>
    <w:p w:rsidR="00AA678A" w:rsidRDefault="00AA678A" w:rsidP="00AA678A">
      <w:pPr>
        <w:spacing w:before="100" w:beforeAutospacing="1" w:after="100" w:afterAutospacing="1"/>
        <w:rPr>
          <w:color w:val="FF0000"/>
          <w:lang w:val="sr-Latn-CS"/>
        </w:rPr>
      </w:pPr>
    </w:p>
    <w:p w:rsidR="008778B6" w:rsidRDefault="008778B6"/>
    <w:sectPr w:rsidR="008778B6" w:rsidSect="00D06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13" w:rsidRDefault="00082513">
      <w:r>
        <w:separator/>
      </w:r>
    </w:p>
  </w:endnote>
  <w:endnote w:type="continuationSeparator" w:id="0">
    <w:p w:rsidR="00082513" w:rsidRDefault="0008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0825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0825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0825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13" w:rsidRDefault="00082513">
      <w:r>
        <w:separator/>
      </w:r>
    </w:p>
  </w:footnote>
  <w:footnote w:type="continuationSeparator" w:id="0">
    <w:p w:rsidR="00082513" w:rsidRDefault="00082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0825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E41" w:rsidRPr="005668E6" w:rsidRDefault="00082513">
    <w:pPr>
      <w:pStyle w:val="Header"/>
      <w:rPr>
        <w:lang w:val="en-US"/>
      </w:rPr>
    </w:pPr>
    <w:r>
      <w:rPr>
        <w:noProof/>
        <w:lang w:val="en-US"/>
      </w:rPr>
      <w:pict>
        <v:group id="_x0000_s2049" style="position:absolute;margin-left:-2.4pt;margin-top:37.45pt;width:227.85pt;height:72.9pt;z-index:251659264" coordorigin="1743,5760" coordsize="4557,1458">
          <v:group id="_x0000_s2050" style="position:absolute;left:1743;top:5760;width:4557;height:1440" coordorigin="1743,5760" coordsize="4557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2880;top:5760;width:3420;height:1440" filled="f" stroked="f">
              <v:textbox style="mso-next-textbox:#_x0000_s2051">
                <w:txbxContent>
                  <w:p w:rsidR="005668E6" w:rsidRPr="00287F69" w:rsidRDefault="00AA678A" w:rsidP="005668E6">
                    <w:pPr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ИНОВАЦИОНИ ЦЕНТАР</w:t>
                    </w:r>
                  </w:p>
                  <w:p w:rsidR="005668E6" w:rsidRPr="00287F69" w:rsidRDefault="00AA678A" w:rsidP="005668E6">
                    <w:pPr>
                      <w:rPr>
                        <w:rFonts w:ascii="Trebuchet MS" w:hAnsi="Trebuchet MS"/>
                        <w:b/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ХЕМИЈСКОГ ФАКУЛТЕТА, д.о.о.</w:t>
                    </w:r>
                  </w:p>
                  <w:p w:rsidR="005668E6" w:rsidRPr="00287F69" w:rsidRDefault="00AA678A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Студентски трг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 12-16</w:t>
                    </w:r>
                  </w:p>
                  <w:p w:rsidR="005668E6" w:rsidRPr="00287F69" w:rsidRDefault="00AA678A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11158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Београд</w:t>
                    </w:r>
                  </w:p>
                  <w:p w:rsidR="005668E6" w:rsidRPr="00287F69" w:rsidRDefault="00AA678A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тел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/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факс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: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0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11 2184330</w:t>
                    </w:r>
                  </w:p>
                  <w:p w:rsidR="005668E6" w:rsidRPr="00287F69" w:rsidRDefault="00AA678A" w:rsidP="005668E6">
                    <w:pPr>
                      <w:rPr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ПИБ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: 106185588</w:t>
                    </w:r>
                  </w:p>
                </w:txbxContent>
              </v:textbox>
            </v:shape>
            <v:shape id="_x0000_s2052" type="#_x0000_t202" style="position:absolute;left:1743;top:6634;width:1080;height:540" filled="f" stroked="f">
              <v:textbox style="mso-next-textbox:#_x0000_s2052">
                <w:txbxContent>
                  <w:p w:rsidR="005668E6" w:rsidRPr="00287F69" w:rsidRDefault="00AA678A" w:rsidP="005668E6">
                    <w:pPr>
                      <w:jc w:val="center"/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INOVACIONI</w:t>
                    </w:r>
                  </w:p>
                  <w:p w:rsidR="005668E6" w:rsidRPr="00287F69" w:rsidRDefault="00AA678A" w:rsidP="005668E6">
                    <w:pPr>
                      <w:jc w:val="center"/>
                      <w:rPr>
                        <w:color w:val="495677"/>
                        <w:sz w:val="10"/>
                        <w:szCs w:val="1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CENTAR</w:t>
                    </w:r>
                  </w:p>
                </w:txbxContent>
              </v:textbox>
            </v:shape>
          </v:group>
          <v:group id="_x0000_s2053" style="position:absolute;left:1800;top:5813;width:900;height:1405" coordorigin="1800,5813" coordsize="900,1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800;top:5813;width:900;height:885">
              <v:imagedata r:id="rId1" o:title=""/>
            </v:shape>
            <v:shape id="_x0000_s2055" type="#_x0000_t75" style="position:absolute;left:1980;top:7020;width:540;height:198">
              <v:imagedata r:id="rId2" o:title=""/>
            </v:shape>
          </v:group>
        </v:group>
        <o:OLEObject Type="Embed" ProgID="Unknown" ShapeID="_x0000_s2054" DrawAspect="Content" ObjectID="_1540282362" r:id="rId3"/>
        <o:OLEObject Type="Embed" ProgID="Unknown" ShapeID="_x0000_s2055" DrawAspect="Content" ObjectID="_1540282363" r:id="rId4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0825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8A"/>
    <w:rsid w:val="00082513"/>
    <w:rsid w:val="000B4AD1"/>
    <w:rsid w:val="005D61E8"/>
    <w:rsid w:val="008778B6"/>
    <w:rsid w:val="00AA678A"/>
    <w:rsid w:val="00AA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67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78A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AA6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78A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AA678A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67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78A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AA6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78A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AA678A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Kacar</dc:creator>
  <cp:lastModifiedBy>Brankica Kacar</cp:lastModifiedBy>
  <cp:revision>2</cp:revision>
  <dcterms:created xsi:type="dcterms:W3CDTF">2016-11-09T16:33:00Z</dcterms:created>
  <dcterms:modified xsi:type="dcterms:W3CDTF">2016-11-10T10:26:00Z</dcterms:modified>
</cp:coreProperties>
</file>