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5A4E8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E5C7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27F5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821</w:t>
      </w:r>
      <w:r w:rsidR="00AC13D8" w:rsidRPr="003E5C7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E5C7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E5C7E">
        <w:rPr>
          <w:rFonts w:ascii="Times New Roman" w:hAnsi="Times New Roman"/>
          <w:position w:val="-1"/>
          <w:sz w:val="20"/>
          <w:szCs w:val="20"/>
        </w:rPr>
        <w:t>т</w:t>
      </w:r>
      <w:r w:rsidRPr="003E5C7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E5C7E">
        <w:rPr>
          <w:rFonts w:ascii="Times New Roman" w:hAnsi="Times New Roman"/>
          <w:position w:val="-1"/>
          <w:sz w:val="20"/>
          <w:szCs w:val="20"/>
        </w:rPr>
        <w:t>м</w:t>
      </w:r>
      <w:bookmarkStart w:id="0" w:name="_GoBack"/>
      <w:bookmarkEnd w:id="0"/>
      <w:proofErr w:type="spellEnd"/>
      <w:r w:rsidR="008901BE" w:rsidRPr="00757E0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57E0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57E07" w:rsidRPr="00757E0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03</w:t>
      </w:r>
      <w:r w:rsidR="008901BE" w:rsidRPr="00757E0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 w:rsidRPr="00757E0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757E07" w:rsidRPr="00757E0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9</w:t>
      </w:r>
      <w:r w:rsidR="00AC13D8" w:rsidRPr="00757E0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7E0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7E0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7E0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E5C7E" w:rsidRPr="00757E0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9</w:t>
      </w:r>
      <w:r w:rsidR="008901BE" w:rsidRPr="00757E0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927F5F">
        <w:rPr>
          <w:rFonts w:ascii="Times New Roman" w:hAnsi="Times New Roman"/>
          <w:lang w:val="sr-Cyrl-RS"/>
        </w:rPr>
        <w:t>821</w:t>
      </w:r>
      <w:r w:rsidR="00AF603D" w:rsidRPr="007E0DFA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1F2B4C">
        <w:rPr>
          <w:rFonts w:ascii="Times New Roman" w:hAnsi="Times New Roman"/>
          <w:lang w:val="sr-Cyrl-RS"/>
        </w:rPr>
        <w:t>27</w:t>
      </w:r>
      <w:r w:rsidR="008901BE" w:rsidRPr="007E0DFA">
        <w:rPr>
          <w:rFonts w:ascii="Times New Roman" w:hAnsi="Times New Roman"/>
        </w:rPr>
        <w:t>.</w:t>
      </w:r>
      <w:r w:rsidR="006E3E89" w:rsidRPr="007E0DFA">
        <w:rPr>
          <w:rFonts w:ascii="Times New Roman" w:hAnsi="Times New Roman"/>
        </w:rPr>
        <w:t>0</w:t>
      </w:r>
      <w:r w:rsidR="001F2B4C">
        <w:rPr>
          <w:rFonts w:ascii="Times New Roman" w:hAnsi="Times New Roman"/>
          <w:lang w:val="sr-Cyrl-RS"/>
        </w:rPr>
        <w:t>8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1F2B4C">
        <w:rPr>
          <w:rFonts w:ascii="Times New Roman" w:hAnsi="Times New Roman"/>
          <w:lang w:val="sr-Cyrl-RS"/>
        </w:rPr>
        <w:t>29</w:t>
      </w:r>
      <w:r w:rsidR="008901BE" w:rsidRPr="007A5B09">
        <w:rPr>
          <w:rFonts w:ascii="Times New Roman" w:hAnsi="Times New Roman"/>
        </w:rPr>
        <w:t>/</w:t>
      </w:r>
      <w:r w:rsidR="00534A0F">
        <w:rPr>
          <w:rFonts w:ascii="Times New Roman" w:hAnsi="Times New Roman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1F2B4C">
        <w:rPr>
          <w:rFonts w:ascii="Times New Roman" w:hAnsi="Times New Roman"/>
          <w:lang w:val="sr-Cyrl-RS"/>
        </w:rPr>
        <w:t xml:space="preserve"> добро-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Набавка</w:t>
      </w:r>
      <w:proofErr w:type="spellEnd"/>
      <w:r w:rsidR="001F2B4C" w:rsidRPr="001F2B4C">
        <w:rPr>
          <w:rFonts w:ascii="Times New Roman" w:hAnsi="Times New Roman"/>
        </w:rPr>
        <w:t xml:space="preserve"> и </w:t>
      </w:r>
      <w:proofErr w:type="spellStart"/>
      <w:r w:rsidR="001F2B4C" w:rsidRPr="001F2B4C">
        <w:rPr>
          <w:rFonts w:ascii="Times New Roman" w:hAnsi="Times New Roman"/>
        </w:rPr>
        <w:t>уградња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резервних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делова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за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хибридни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масени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спектрометар</w:t>
      </w:r>
      <w:proofErr w:type="spellEnd"/>
      <w:r w:rsidR="001F2B4C" w:rsidRPr="001F2B4C">
        <w:rPr>
          <w:rFonts w:ascii="Times New Roman" w:hAnsi="Times New Roman"/>
        </w:rPr>
        <w:t xml:space="preserve"> LTQ </w:t>
      </w:r>
      <w:proofErr w:type="spellStart"/>
      <w:r w:rsidR="001F2B4C" w:rsidRPr="001F2B4C">
        <w:rPr>
          <w:rFonts w:ascii="Times New Roman" w:hAnsi="Times New Roman"/>
        </w:rPr>
        <w:t>Orbitrap</w:t>
      </w:r>
      <w:proofErr w:type="spellEnd"/>
      <w:r w:rsidR="001F2B4C" w:rsidRPr="001F2B4C">
        <w:rPr>
          <w:rFonts w:ascii="Times New Roman" w:hAnsi="Times New Roman"/>
        </w:rPr>
        <w:t xml:space="preserve"> XL </w:t>
      </w:r>
      <w:proofErr w:type="spellStart"/>
      <w:r w:rsidR="001F2B4C" w:rsidRPr="001F2B4C">
        <w:rPr>
          <w:rFonts w:ascii="Times New Roman" w:hAnsi="Times New Roman"/>
        </w:rPr>
        <w:t>са</w:t>
      </w:r>
      <w:proofErr w:type="spellEnd"/>
      <w:r w:rsidR="001F2B4C" w:rsidRPr="001F2B4C">
        <w:rPr>
          <w:rFonts w:ascii="Times New Roman" w:hAnsi="Times New Roman"/>
        </w:rPr>
        <w:t xml:space="preserve"> </w:t>
      </w:r>
      <w:proofErr w:type="spellStart"/>
      <w:r w:rsidR="001F2B4C" w:rsidRPr="001F2B4C">
        <w:rPr>
          <w:rFonts w:ascii="Times New Roman" w:hAnsi="Times New Roman"/>
        </w:rPr>
        <w:t>Acella</w:t>
      </w:r>
      <w:proofErr w:type="spellEnd"/>
      <w:r w:rsidR="001F2B4C" w:rsidRPr="001F2B4C">
        <w:rPr>
          <w:rFonts w:ascii="Times New Roman" w:hAnsi="Times New Roman"/>
        </w:rPr>
        <w:t xml:space="preserve"> UHPLC и easy-</w:t>
      </w:r>
      <w:proofErr w:type="spellStart"/>
      <w:r w:rsidR="001F2B4C" w:rsidRPr="001F2B4C">
        <w:rPr>
          <w:rFonts w:ascii="Times New Roman" w:hAnsi="Times New Roman"/>
        </w:rPr>
        <w:t>nanoLC</w:t>
      </w:r>
      <w:proofErr w:type="spellEnd"/>
      <w:r w:rsidR="001F2B4C" w:rsidRPr="001F2B4C">
        <w:rPr>
          <w:rFonts w:ascii="Times New Roman" w:hAnsi="Times New Roman"/>
        </w:rPr>
        <w:t xml:space="preserve"> II </w:t>
      </w:r>
      <w:proofErr w:type="spellStart"/>
      <w:r w:rsidR="001F2B4C" w:rsidRPr="001F2B4C">
        <w:rPr>
          <w:rFonts w:ascii="Times New Roman" w:hAnsi="Times New Roman"/>
        </w:rPr>
        <w:t>системима</w:t>
      </w:r>
      <w:proofErr w:type="spellEnd"/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FB7FDF" w:rsidRDefault="0030767B" w:rsidP="001F2B4C">
      <w:pPr>
        <w:ind w:firstLine="720"/>
        <w:jc w:val="both"/>
        <w:rPr>
          <w:rFonts w:ascii="Times New Roman" w:hAnsi="Times New Roman"/>
          <w:sz w:val="20"/>
          <w:szCs w:val="20"/>
        </w:rPr>
      </w:pPr>
      <w:r w:rsidRPr="0030767B">
        <w:t xml:space="preserve"> </w:t>
      </w:r>
      <w:proofErr w:type="spellStart"/>
      <w:r w:rsidRPr="00F003C8">
        <w:rPr>
          <w:rFonts w:ascii="Times New Roman" w:hAnsi="Times New Roman"/>
        </w:rPr>
        <w:t>Ознака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из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општег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речника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набавке</w:t>
      </w:r>
      <w:proofErr w:type="spellEnd"/>
      <w:r w:rsidR="00987B52" w:rsidRPr="00F003C8">
        <w:rPr>
          <w:rFonts w:ascii="Times New Roman" w:hAnsi="Times New Roman"/>
          <w:lang w:val="sr-Cyrl-CS"/>
        </w:rPr>
        <w:t xml:space="preserve"> </w:t>
      </w:r>
      <w:r w:rsidR="001F2B4C" w:rsidRPr="001F2B4C">
        <w:rPr>
          <w:rFonts w:ascii="Times New Roman" w:hAnsi="Times New Roman"/>
          <w:lang w:val="sr-Cyrl-CS"/>
        </w:rPr>
        <w:t>Масени спектрометри- 38433100-0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2B4C">
        <w:rPr>
          <w:rFonts w:ascii="Times New Roman" w:hAnsi="Times New Roman"/>
          <w:lang w:val="sr-Cyrl-CS"/>
        </w:rPr>
        <w:t>Добро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1F2B4C" w:rsidRPr="001F2B4C">
        <w:rPr>
          <w:rFonts w:ascii="Times New Roman" w:hAnsi="Times New Roman"/>
          <w:lang w:val="sr-Cyrl-CS"/>
        </w:rPr>
        <w:t>Набавка и уградња резервних делова за хибридни масени спектрометар LTQ Orbitrap XL са Acella UHPLC и easy-nanoLC II системима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="001F2B4C">
        <w:rPr>
          <w:rFonts w:ascii="Times New Roman" w:hAnsi="Times New Roman"/>
          <w:lang w:val="sr-Cyrl-CS"/>
        </w:rPr>
        <w:t>ДОБРО</w:t>
      </w:r>
      <w:r w:rsidRPr="009B48B6">
        <w:rPr>
          <w:rFonts w:ascii="Times New Roman" w:hAnsi="Times New Roman"/>
          <w:lang w:val="sr-Cyrl-CS"/>
        </w:rPr>
        <w:t xml:space="preserve"> – </w:t>
      </w:r>
      <w:r w:rsidR="001F2B4C" w:rsidRPr="001F2B4C">
        <w:rPr>
          <w:rFonts w:ascii="Times New Roman" w:hAnsi="Times New Roman"/>
          <w:lang w:val="sr-Cyrl-CS"/>
        </w:rPr>
        <w:t>НАБАВКА И УГРАДЊА РЕЗЕРВНИХ ДЕЛОВА ЗА ХИБРИДНИ МАСЕНИ СПЕКТРОМЕТАР LTQ ORBITRAP XL СА ACELLA UHPLC И EASY-NANOLC II СИСТЕМИМА</w:t>
      </w:r>
      <w:r w:rsidR="00534A0F"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1F2B4C">
        <w:rPr>
          <w:rFonts w:ascii="Times New Roman" w:hAnsi="Times New Roman"/>
          <w:spacing w:val="1"/>
          <w:lang w:val="sr-Cyrl-CS"/>
        </w:rPr>
        <w:t>29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A10517">
        <w:rPr>
          <w:rFonts w:ascii="Times New Roman" w:hAnsi="Times New Roman"/>
          <w:color w:val="000000"/>
          <w:spacing w:val="-1"/>
        </w:rPr>
        <w:t>д</w:t>
      </w:r>
      <w:r w:rsidR="005D10A3" w:rsidRPr="00A10517">
        <w:rPr>
          <w:rFonts w:ascii="Times New Roman" w:hAnsi="Times New Roman"/>
          <w:color w:val="000000"/>
        </w:rPr>
        <w:t>о</w:t>
      </w:r>
      <w:proofErr w:type="spellEnd"/>
      <w:r w:rsidR="008901BE" w:rsidRPr="00A10517">
        <w:rPr>
          <w:rFonts w:ascii="Times New Roman" w:hAnsi="Times New Roman"/>
          <w:color w:val="000000"/>
        </w:rPr>
        <w:t xml:space="preserve"> </w:t>
      </w:r>
      <w:r w:rsidR="001F2B4C">
        <w:rPr>
          <w:rFonts w:ascii="Times New Roman" w:hAnsi="Times New Roman"/>
          <w:bCs/>
          <w:lang w:val="sr-Cyrl-RS"/>
        </w:rPr>
        <w:t>13</w:t>
      </w:r>
      <w:r w:rsidR="00464672" w:rsidRPr="00A10517">
        <w:rPr>
          <w:rFonts w:ascii="Times New Roman" w:hAnsi="Times New Roman"/>
          <w:bCs/>
        </w:rPr>
        <w:t>.</w:t>
      </w:r>
      <w:r w:rsidR="00404992" w:rsidRPr="00A10517">
        <w:rPr>
          <w:rFonts w:ascii="Times New Roman" w:hAnsi="Times New Roman"/>
          <w:bCs/>
          <w:lang w:val="sr-Cyrl-CS"/>
        </w:rPr>
        <w:t>0</w:t>
      </w:r>
      <w:r w:rsidR="001F2B4C">
        <w:rPr>
          <w:rFonts w:ascii="Times New Roman" w:hAnsi="Times New Roman"/>
          <w:bCs/>
          <w:lang w:val="sr-Cyrl-CS"/>
        </w:rPr>
        <w:t>9</w:t>
      </w:r>
      <w:r w:rsidR="00464672" w:rsidRPr="00A10517">
        <w:rPr>
          <w:rFonts w:ascii="Times New Roman" w:hAnsi="Times New Roman"/>
          <w:bCs/>
        </w:rPr>
        <w:t>.</w:t>
      </w:r>
      <w:r w:rsidR="00464672" w:rsidRPr="00A10517">
        <w:rPr>
          <w:rFonts w:ascii="Times New Roman" w:hAnsi="Times New Roman"/>
          <w:bCs/>
          <w:spacing w:val="1"/>
        </w:rPr>
        <w:t>2</w:t>
      </w:r>
      <w:r w:rsidR="00464672" w:rsidRPr="00A10517">
        <w:rPr>
          <w:rFonts w:ascii="Times New Roman" w:hAnsi="Times New Roman"/>
          <w:bCs/>
          <w:spacing w:val="-1"/>
        </w:rPr>
        <w:t>0</w:t>
      </w:r>
      <w:r w:rsidR="00464672" w:rsidRPr="00A10517">
        <w:rPr>
          <w:rFonts w:ascii="Times New Roman" w:hAnsi="Times New Roman"/>
          <w:bCs/>
          <w:spacing w:val="1"/>
        </w:rPr>
        <w:t>1</w:t>
      </w:r>
      <w:r w:rsidR="00A10517" w:rsidRPr="00A10517">
        <w:rPr>
          <w:rFonts w:ascii="Times New Roman" w:hAnsi="Times New Roman"/>
          <w:bCs/>
          <w:spacing w:val="-1"/>
          <w:lang w:val="sr-Cyrl-CS"/>
        </w:rPr>
        <w:t>9</w:t>
      </w:r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1F2B4C">
        <w:rPr>
          <w:rFonts w:ascii="Times New Roman" w:hAnsi="Times New Roman"/>
          <w:bCs/>
          <w:lang w:val="sr-Cyrl-RS"/>
        </w:rPr>
        <w:t>1</w:t>
      </w:r>
      <w:r w:rsidR="00A10517" w:rsidRPr="00A10517">
        <w:rPr>
          <w:rFonts w:ascii="Times New Roman" w:hAnsi="Times New Roman"/>
          <w:bCs/>
          <w:lang w:val="sr-Cyrl-CS"/>
        </w:rPr>
        <w:t>3</w:t>
      </w:r>
      <w:r w:rsidR="00F973CC" w:rsidRPr="00A10517">
        <w:rPr>
          <w:rFonts w:ascii="Times New Roman" w:hAnsi="Times New Roman"/>
          <w:bCs/>
        </w:rPr>
        <w:t>.</w:t>
      </w:r>
      <w:r w:rsidR="00F973CC" w:rsidRPr="00A10517">
        <w:rPr>
          <w:rFonts w:ascii="Times New Roman" w:hAnsi="Times New Roman"/>
          <w:bCs/>
          <w:lang w:val="sr-Cyrl-CS"/>
        </w:rPr>
        <w:t>0</w:t>
      </w:r>
      <w:r w:rsidR="001F2B4C">
        <w:rPr>
          <w:rFonts w:ascii="Times New Roman" w:hAnsi="Times New Roman"/>
          <w:bCs/>
          <w:lang w:val="sr-Cyrl-CS"/>
        </w:rPr>
        <w:t>9</w:t>
      </w:r>
      <w:r w:rsidR="00F973CC" w:rsidRPr="00A10517">
        <w:rPr>
          <w:rFonts w:ascii="Times New Roman" w:hAnsi="Times New Roman"/>
          <w:bCs/>
        </w:rPr>
        <w:t>.</w:t>
      </w:r>
      <w:r w:rsidR="00F973CC" w:rsidRPr="00A10517">
        <w:rPr>
          <w:rFonts w:ascii="Times New Roman" w:hAnsi="Times New Roman"/>
          <w:bCs/>
          <w:spacing w:val="1"/>
        </w:rPr>
        <w:t>2</w:t>
      </w:r>
      <w:r w:rsidR="00F973CC" w:rsidRPr="00A10517">
        <w:rPr>
          <w:rFonts w:ascii="Times New Roman" w:hAnsi="Times New Roman"/>
          <w:bCs/>
          <w:spacing w:val="-1"/>
        </w:rPr>
        <w:t>0</w:t>
      </w:r>
      <w:r w:rsidR="00F973CC" w:rsidRPr="00A10517">
        <w:rPr>
          <w:rFonts w:ascii="Times New Roman" w:hAnsi="Times New Roman"/>
          <w:bCs/>
          <w:spacing w:val="1"/>
        </w:rPr>
        <w:t>1</w:t>
      </w:r>
      <w:r w:rsidR="00A10517" w:rsidRPr="00A10517">
        <w:rPr>
          <w:rFonts w:ascii="Times New Roman" w:hAnsi="Times New Roman"/>
          <w:bCs/>
          <w:spacing w:val="-1"/>
          <w:lang w:val="sr-Cyrl-CS"/>
        </w:rPr>
        <w:t>9</w:t>
      </w:r>
      <w:r w:rsidR="008901BE" w:rsidRPr="005F6EF9">
        <w:rPr>
          <w:rFonts w:ascii="Times New Roman" w:hAnsi="Times New Roman"/>
          <w:color w:val="000000"/>
        </w:rPr>
        <w:t>.</w:t>
      </w:r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F2B4C"/>
    <w:rsid w:val="001F2E23"/>
    <w:rsid w:val="00236D06"/>
    <w:rsid w:val="00246069"/>
    <w:rsid w:val="00287F82"/>
    <w:rsid w:val="002965B2"/>
    <w:rsid w:val="00297438"/>
    <w:rsid w:val="002A0265"/>
    <w:rsid w:val="002B3C87"/>
    <w:rsid w:val="002B7672"/>
    <w:rsid w:val="002E1E5A"/>
    <w:rsid w:val="002F4B92"/>
    <w:rsid w:val="00301196"/>
    <w:rsid w:val="0030767B"/>
    <w:rsid w:val="0031519E"/>
    <w:rsid w:val="0032671D"/>
    <w:rsid w:val="00335568"/>
    <w:rsid w:val="00360331"/>
    <w:rsid w:val="003A5995"/>
    <w:rsid w:val="003E5C7E"/>
    <w:rsid w:val="00404992"/>
    <w:rsid w:val="00464672"/>
    <w:rsid w:val="00486312"/>
    <w:rsid w:val="00496300"/>
    <w:rsid w:val="004A3B7E"/>
    <w:rsid w:val="004B7051"/>
    <w:rsid w:val="004F0A81"/>
    <w:rsid w:val="00523B57"/>
    <w:rsid w:val="00534A0F"/>
    <w:rsid w:val="0059402F"/>
    <w:rsid w:val="00595133"/>
    <w:rsid w:val="005A4E8F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57E07"/>
    <w:rsid w:val="007A5B09"/>
    <w:rsid w:val="007D0961"/>
    <w:rsid w:val="007E0DFA"/>
    <w:rsid w:val="007F501A"/>
    <w:rsid w:val="00851A4B"/>
    <w:rsid w:val="00864AAB"/>
    <w:rsid w:val="008901BE"/>
    <w:rsid w:val="008C5860"/>
    <w:rsid w:val="008F2EC4"/>
    <w:rsid w:val="00927F5F"/>
    <w:rsid w:val="009325F6"/>
    <w:rsid w:val="00946A9A"/>
    <w:rsid w:val="00987B52"/>
    <w:rsid w:val="009B48B6"/>
    <w:rsid w:val="00A10517"/>
    <w:rsid w:val="00A52349"/>
    <w:rsid w:val="00A52851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20CF7E-CA8F-4630-97C2-2A80A7198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4121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2016-04-27T07:43:00Z</cp:lastPrinted>
  <dcterms:created xsi:type="dcterms:W3CDTF">2019-08-27T10:48:00Z</dcterms:created>
  <dcterms:modified xsi:type="dcterms:W3CDTF">2019-09-03T09:12:00Z</dcterms:modified>
</cp:coreProperties>
</file>